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 wp14:anchorId="3325D0C0" wp14:editId="4CC6125E">
            <wp:extent cx="2362200" cy="10096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ntre de servic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jc w:val="center"/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jc w:val="center"/>
        <w:rPr>
          <w:rFonts w:eastAsia="Times New Roman"/>
          <w:sz w:val="28"/>
          <w:szCs w:val="28"/>
          <w:lang w:val="fr-CA" w:eastAsia="fr-CA"/>
        </w:rPr>
      </w:pPr>
    </w:p>
    <w:p w:rsidR="00020039" w:rsidRDefault="00020039" w:rsidP="00020039">
      <w:pPr>
        <w:jc w:val="center"/>
        <w:rPr>
          <w:rFonts w:eastAsia="Times New Roman"/>
          <w:sz w:val="28"/>
          <w:szCs w:val="28"/>
          <w:lang w:val="fr-CA" w:eastAsia="fr-CA"/>
        </w:rPr>
      </w:pPr>
      <w:r>
        <w:rPr>
          <w:rFonts w:eastAsia="Times New Roman"/>
          <w:sz w:val="28"/>
          <w:szCs w:val="28"/>
          <w:lang w:val="fr-CA" w:eastAsia="fr-CA"/>
        </w:rPr>
        <w:t xml:space="preserve">COMITÉ ORGANISATEUR </w:t>
      </w:r>
    </w:p>
    <w:p w:rsidR="00020039" w:rsidRPr="001A42FD" w:rsidRDefault="00020039" w:rsidP="00020039">
      <w:pPr>
        <w:jc w:val="center"/>
        <w:rPr>
          <w:rFonts w:eastAsia="Times New Roman"/>
          <w:sz w:val="28"/>
          <w:szCs w:val="28"/>
          <w:lang w:val="fr-CA" w:eastAsia="fr-CA"/>
        </w:rPr>
      </w:pPr>
      <w:r w:rsidRPr="001A42FD">
        <w:rPr>
          <w:rFonts w:eastAsia="Times New Roman"/>
          <w:sz w:val="28"/>
          <w:szCs w:val="28"/>
          <w:lang w:val="fr-CA" w:eastAsia="fr-CA"/>
        </w:rPr>
        <w:t>Forma</w:t>
      </w:r>
      <w:r>
        <w:rPr>
          <w:rFonts w:eastAsia="Times New Roman"/>
          <w:sz w:val="28"/>
          <w:szCs w:val="28"/>
          <w:lang w:val="fr-CA" w:eastAsia="fr-CA"/>
        </w:rPr>
        <w:t xml:space="preserve">tion générale des adultes du </w:t>
      </w:r>
      <w:r w:rsidRPr="001A42FD">
        <w:rPr>
          <w:rFonts w:eastAsia="Times New Roman"/>
          <w:sz w:val="28"/>
          <w:szCs w:val="28"/>
          <w:lang w:val="fr-CA" w:eastAsia="fr-CA"/>
        </w:rPr>
        <w:t>C</w:t>
      </w:r>
      <w:r>
        <w:rPr>
          <w:rFonts w:eastAsia="Times New Roman"/>
          <w:sz w:val="28"/>
          <w:szCs w:val="28"/>
          <w:lang w:val="fr-CA" w:eastAsia="fr-CA"/>
        </w:rPr>
        <w:t>S</w:t>
      </w:r>
      <w:r w:rsidRPr="001A42FD">
        <w:rPr>
          <w:rFonts w:eastAsia="Times New Roman"/>
          <w:sz w:val="28"/>
          <w:szCs w:val="28"/>
          <w:lang w:val="fr-CA" w:eastAsia="fr-CA"/>
        </w:rPr>
        <w:t>SDM</w:t>
      </w:r>
      <w:bookmarkStart w:id="0" w:name="_GoBack"/>
      <w:bookmarkEnd w:id="0"/>
    </w:p>
    <w:p w:rsidR="00020039" w:rsidRPr="001A42FD" w:rsidRDefault="00020039" w:rsidP="00020039">
      <w:pPr>
        <w:jc w:val="center"/>
        <w:rPr>
          <w:rFonts w:eastAsia="Times New Roman"/>
          <w:sz w:val="20"/>
          <w:szCs w:val="20"/>
          <w:lang w:val="fr-CA" w:eastAsia="fr-CA"/>
        </w:rPr>
      </w:pPr>
    </w:p>
    <w:p w:rsidR="00020039" w:rsidRPr="001A42FD" w:rsidRDefault="00020039" w:rsidP="00020039">
      <w:pPr>
        <w:jc w:val="center"/>
        <w:rPr>
          <w:rFonts w:eastAsia="Times New Roman"/>
          <w:b/>
          <w:sz w:val="32"/>
          <w:szCs w:val="32"/>
          <w:lang w:val="fr-CA" w:eastAsia="fr-CA"/>
        </w:rPr>
      </w:pPr>
    </w:p>
    <w:p w:rsidR="00020039" w:rsidRPr="0054577F" w:rsidRDefault="00020039" w:rsidP="00020039">
      <w:pPr>
        <w:jc w:val="center"/>
        <w:rPr>
          <w:rFonts w:eastAsia="Times New Roman"/>
          <w:b/>
          <w:color w:val="0000FF"/>
          <w:sz w:val="32"/>
          <w:szCs w:val="32"/>
          <w:lang w:val="fr-CA" w:eastAsia="fr-CA"/>
        </w:rPr>
      </w:pPr>
      <w:r w:rsidRPr="0054577F">
        <w:rPr>
          <w:rFonts w:eastAsia="Times New Roman"/>
          <w:b/>
          <w:color w:val="0000FF"/>
          <w:sz w:val="32"/>
          <w:szCs w:val="32"/>
          <w:lang w:val="fr-CA" w:eastAsia="fr-CA"/>
        </w:rPr>
        <w:t>ACCEPTATION DE NON-RESPONSABILITÉ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Exposition d’œuvres des élèves de la formati</w:t>
      </w:r>
      <w:r>
        <w:rPr>
          <w:rFonts w:eastAsia="Times New Roman"/>
          <w:sz w:val="32"/>
          <w:szCs w:val="32"/>
          <w:lang w:val="fr-CA" w:eastAsia="fr-CA"/>
        </w:rPr>
        <w:t>on générale des adultes du CSS</w:t>
      </w:r>
      <w:r w:rsidRPr="001A42FD">
        <w:rPr>
          <w:rFonts w:eastAsia="Times New Roman"/>
          <w:sz w:val="32"/>
          <w:szCs w:val="32"/>
          <w:lang w:val="fr-CA" w:eastAsia="fr-CA"/>
        </w:rPr>
        <w:t>DM</w:t>
      </w:r>
      <w:r>
        <w:rPr>
          <w:rFonts w:eastAsia="Times New Roman"/>
          <w:sz w:val="32"/>
          <w:szCs w:val="32"/>
          <w:lang w:val="fr-CA" w:eastAsia="fr-CA"/>
        </w:rPr>
        <w:t>, du 2</w:t>
      </w:r>
      <w:r w:rsidR="00F650E1">
        <w:rPr>
          <w:rFonts w:eastAsia="Times New Roman"/>
          <w:sz w:val="32"/>
          <w:szCs w:val="32"/>
          <w:lang w:val="fr-CA" w:eastAsia="fr-CA"/>
        </w:rPr>
        <w:t>7</w:t>
      </w:r>
      <w:r>
        <w:rPr>
          <w:rFonts w:eastAsia="Times New Roman"/>
          <w:sz w:val="32"/>
          <w:szCs w:val="32"/>
          <w:lang w:val="fr-CA" w:eastAsia="fr-CA"/>
        </w:rPr>
        <w:t xml:space="preserve"> mars au 1</w:t>
      </w:r>
      <w:r w:rsidR="00F650E1">
        <w:rPr>
          <w:rFonts w:eastAsia="Times New Roman"/>
          <w:sz w:val="32"/>
          <w:szCs w:val="32"/>
          <w:lang w:val="fr-CA" w:eastAsia="fr-CA"/>
        </w:rPr>
        <w:t>4</w:t>
      </w:r>
      <w:r>
        <w:rPr>
          <w:rFonts w:eastAsia="Times New Roman"/>
          <w:sz w:val="32"/>
          <w:szCs w:val="32"/>
          <w:lang w:val="fr-CA" w:eastAsia="fr-CA"/>
        </w:rPr>
        <w:t xml:space="preserve"> avril 202</w:t>
      </w:r>
      <w:r w:rsidR="00F650E1">
        <w:rPr>
          <w:rFonts w:eastAsia="Times New Roman"/>
          <w:sz w:val="32"/>
          <w:szCs w:val="32"/>
          <w:lang w:val="fr-CA" w:eastAsia="fr-CA"/>
        </w:rPr>
        <w:t>4</w:t>
      </w:r>
      <w:r w:rsidRPr="001A42FD">
        <w:rPr>
          <w:rFonts w:eastAsia="Times New Roman"/>
          <w:sz w:val="32"/>
          <w:szCs w:val="32"/>
          <w:lang w:val="fr-CA" w:eastAsia="fr-CA"/>
        </w:rPr>
        <w:t>.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J’accepte d’exposer à l’Écomusée du f</w:t>
      </w:r>
      <w:r>
        <w:rPr>
          <w:rFonts w:eastAsia="Times New Roman"/>
          <w:sz w:val="32"/>
          <w:szCs w:val="32"/>
          <w:lang w:val="fr-CA" w:eastAsia="fr-CA"/>
        </w:rPr>
        <w:t>ier monde, du 2</w:t>
      </w:r>
      <w:r w:rsidR="00F650E1">
        <w:rPr>
          <w:rFonts w:eastAsia="Times New Roman"/>
          <w:sz w:val="32"/>
          <w:szCs w:val="32"/>
          <w:lang w:val="fr-CA" w:eastAsia="fr-CA"/>
        </w:rPr>
        <w:t>7</w:t>
      </w:r>
      <w:r>
        <w:rPr>
          <w:rFonts w:eastAsia="Times New Roman"/>
          <w:sz w:val="32"/>
          <w:szCs w:val="32"/>
          <w:lang w:val="fr-CA" w:eastAsia="fr-CA"/>
        </w:rPr>
        <w:t xml:space="preserve"> mars au 1</w:t>
      </w:r>
      <w:r w:rsidR="00F650E1">
        <w:rPr>
          <w:rFonts w:eastAsia="Times New Roman"/>
          <w:sz w:val="32"/>
          <w:szCs w:val="32"/>
          <w:lang w:val="fr-CA" w:eastAsia="fr-CA"/>
        </w:rPr>
        <w:t>4</w:t>
      </w:r>
      <w:r>
        <w:rPr>
          <w:rFonts w:eastAsia="Times New Roman"/>
          <w:sz w:val="32"/>
          <w:szCs w:val="32"/>
          <w:lang w:val="fr-CA" w:eastAsia="fr-CA"/>
        </w:rPr>
        <w:t xml:space="preserve"> avril 202</w:t>
      </w:r>
      <w:r w:rsidR="00F650E1">
        <w:rPr>
          <w:rFonts w:eastAsia="Times New Roman"/>
          <w:sz w:val="32"/>
          <w:szCs w:val="32"/>
          <w:lang w:val="fr-CA" w:eastAsia="fr-CA"/>
        </w:rPr>
        <w:t>4</w:t>
      </w:r>
      <w:r>
        <w:rPr>
          <w:rFonts w:eastAsia="Times New Roman"/>
          <w:sz w:val="32"/>
          <w:szCs w:val="32"/>
          <w:lang w:val="fr-CA" w:eastAsia="fr-CA"/>
        </w:rPr>
        <w:t>, même si je sais que ni le</w:t>
      </w:r>
      <w:r w:rsidRPr="001A42FD">
        <w:rPr>
          <w:rFonts w:eastAsia="Times New Roman"/>
          <w:sz w:val="32"/>
          <w:szCs w:val="32"/>
          <w:lang w:val="fr-CA" w:eastAsia="fr-CA"/>
        </w:rPr>
        <w:t xml:space="preserve"> C</w:t>
      </w:r>
      <w:r>
        <w:rPr>
          <w:rFonts w:eastAsia="Times New Roman"/>
          <w:sz w:val="32"/>
          <w:szCs w:val="32"/>
          <w:lang w:val="fr-CA" w:eastAsia="fr-CA"/>
        </w:rPr>
        <w:t>S</w:t>
      </w:r>
      <w:r w:rsidRPr="001A42FD">
        <w:rPr>
          <w:rFonts w:eastAsia="Times New Roman"/>
          <w:sz w:val="32"/>
          <w:szCs w:val="32"/>
          <w:lang w:val="fr-CA" w:eastAsia="fr-CA"/>
        </w:rPr>
        <w:t>SDM ni l’Écomusée du fier monde ne peuvent être tenus responsables en cas de bris ou de vol.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 xml:space="preserve">___________________                              </w:t>
      </w:r>
    </w:p>
    <w:p w:rsidR="00020039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Signature de l’élève</w:t>
      </w:r>
    </w:p>
    <w:p w:rsidR="00020039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 xml:space="preserve">________________________                                                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 xml:space="preserve">Nom </w:t>
      </w:r>
      <w:r>
        <w:rPr>
          <w:rFonts w:eastAsia="Times New Roman"/>
          <w:sz w:val="32"/>
          <w:szCs w:val="32"/>
          <w:lang w:val="fr-CA" w:eastAsia="fr-CA"/>
        </w:rPr>
        <w:t>de l’organisme partenaire :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________________________</w:t>
      </w:r>
    </w:p>
    <w:p w:rsidR="00020039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Date</w:t>
      </w:r>
      <w:r>
        <w:rPr>
          <w:rFonts w:eastAsia="Times New Roman"/>
          <w:sz w:val="32"/>
          <w:szCs w:val="32"/>
          <w:lang w:val="fr-CA" w:eastAsia="fr-CA"/>
        </w:rPr>
        <w:t> :</w:t>
      </w:r>
    </w:p>
    <w:p w:rsidR="008A0046" w:rsidRDefault="008A0046"/>
    <w:sectPr w:rsidR="008A00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39"/>
    <w:rsid w:val="00020039"/>
    <w:rsid w:val="008A0046"/>
    <w:rsid w:val="00F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0297"/>
  <w15:chartTrackingRefBased/>
  <w15:docId w15:val="{3D8D9BD4-8B7B-46AC-8B36-12F1A184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039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 Anick</dc:creator>
  <cp:keywords/>
  <dc:description/>
  <cp:lastModifiedBy>Gagnon Anick</cp:lastModifiedBy>
  <cp:revision>2</cp:revision>
  <dcterms:created xsi:type="dcterms:W3CDTF">2024-01-10T19:12:00Z</dcterms:created>
  <dcterms:modified xsi:type="dcterms:W3CDTF">2024-01-10T19:12:00Z</dcterms:modified>
</cp:coreProperties>
</file>